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eNormal"/>
        <w:tblW w:w="963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534"/>
        <w:gridCol w:w="8097"/>
      </w:tblGrid>
      <w:tr>
        <w:trPr>
          <w:trHeight w:val="610" w:hRule="atLeast"/>
        </w:trPr>
        <w:tc>
          <w:tcPr>
            <w:tcW w:w="1534" w:type="dxa"/>
            <w:tcBorders/>
            <w:shd w:color="auto" w:fill="auto" w:val="clear"/>
          </w:tcPr>
          <w:p>
            <w:pPr>
              <w:pStyle w:val="Corpo"/>
              <w:widowControl w:val="false"/>
              <w:tabs>
                <w:tab w:val="clear" w:pos="397"/>
                <w:tab w:val="left" w:pos="2680" w:leader="none"/>
              </w:tabs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i/>
                <w:iCs/>
                <w:kern w:val="2"/>
                <w:u w:val="none" w:color="000000"/>
                <w:lang w:val="it-IT" w:eastAsia="it-IT" w:bidi="ar-SA"/>
              </w:rPr>
              <w:t>Allegato A2</w:t>
            </w:r>
          </w:p>
        </w:tc>
        <w:tc>
          <w:tcPr>
            <w:tcW w:w="8097" w:type="dxa"/>
            <w:tcBorders/>
            <w:shd w:color="auto" w:fill="auto" w:val="clear"/>
          </w:tcPr>
          <w:p>
            <w:pPr>
              <w:pStyle w:val="Corpo"/>
              <w:widowControl w:val="false"/>
              <w:tabs>
                <w:tab w:val="clear" w:pos="397"/>
                <w:tab w:val="left" w:pos="2680" w:leader="none"/>
              </w:tabs>
              <w:spacing w:before="0" w:after="0"/>
              <w:jc w:val="left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i/>
                <w:iCs/>
                <w:kern w:val="0"/>
                <w:u w:val="none" w:color="000000"/>
                <w:lang w:val="it-IT" w:eastAsia="it-IT" w:bidi="ar-SA"/>
              </w:rPr>
              <w:t>DICHIARAZIONE SOSTITUTIVA DEI SOGGETTI DI CUI ALL’ARTICOLO 94, COMMA 3, DEL D. LGS. 36/2023</w:t>
            </w:r>
          </w:p>
        </w:tc>
      </w:tr>
    </w:tbl>
    <w:p>
      <w:pPr>
        <w:pStyle w:val="Didefault"/>
        <w:widowControl w:val="false"/>
        <w:numPr>
          <w:ilvl w:val="0"/>
          <w:numId w:val="0"/>
        </w:numPr>
        <w:tabs>
          <w:tab w:val="clear" w:pos="397"/>
          <w:tab w:val="left" w:pos="953" w:leader="none"/>
        </w:tabs>
        <w:spacing w:lineRule="auto" w:line="240" w:before="0" w:after="0"/>
        <w:jc w:val="both"/>
        <w:outlineLvl w:val="0"/>
        <w:rPr>
          <w:rFonts w:ascii="Arial Narrow" w:hAnsi="Arial Narrow"/>
          <w:sz w:val="24"/>
          <w:szCs w:val="24"/>
          <w:u w:val="none" w:color="000000"/>
        </w:rPr>
      </w:pPr>
      <w:r>
        <w:rPr>
          <w:rFonts w:ascii="Arial Narrow" w:hAnsi="Arial Narrow"/>
          <w:sz w:val="24"/>
          <w:szCs w:val="24"/>
          <w:u w:val="none" w:color="000000"/>
        </w:rPr>
      </w:r>
    </w:p>
    <w:p>
      <w:pPr>
        <w:pStyle w:val="Didefault"/>
        <w:widowControl w:val="false"/>
        <w:spacing w:lineRule="auto" w:line="240" w:before="0" w:after="0"/>
        <w:jc w:val="both"/>
        <w:rPr>
          <w:rFonts w:ascii="Arial Narrow" w:hAnsi="Arial Narrow"/>
          <w:b/>
          <w:b/>
          <w:bCs/>
          <w:sz w:val="24"/>
          <w:szCs w:val="24"/>
          <w:u w:val="none" w:color="000000"/>
        </w:rPr>
      </w:pPr>
      <w:bookmarkStart w:id="0" w:name="_Hlk159410749"/>
      <w:r>
        <w:rPr>
          <w:rFonts w:ascii="Arial Narrow" w:hAnsi="Arial Narrow"/>
          <w:b/>
          <w:bCs/>
          <w:sz w:val="24"/>
          <w:szCs w:val="24"/>
          <w:u w:val="none" w:color="000000"/>
        </w:rPr>
        <w:t>PROCEDURA APERTA, AI SENSI DELL’ART. 71 DEL D. LGS. 36/2023, PER L’AFFIDAMENTO DEL SERVIZIO DI COMUNICAZIONE ISTITUZIONALE E SVILUPPO TECNOLOGICO PORTALE ISTITUZIONALE</w:t>
      </w:r>
      <w:bookmarkEnd w:id="0"/>
    </w:p>
    <w:p>
      <w:pPr>
        <w:pStyle w:val="Corpo"/>
        <w:widowControl w:val="false"/>
        <w:tabs>
          <w:tab w:val="clear" w:pos="397"/>
          <w:tab w:val="left" w:pos="2680" w:leader="none"/>
        </w:tabs>
        <w:jc w:val="center"/>
        <w:rPr>
          <w:rFonts w:ascii="Arial Narrow" w:hAnsi="Arial Narrow"/>
          <w:b/>
          <w:b/>
          <w:bCs/>
          <w:u w:val="none" w:color="00000A"/>
        </w:rPr>
      </w:pPr>
      <w:r>
        <w:rPr>
          <w:rFonts w:ascii="Arial Narrow" w:hAnsi="Arial Narrow"/>
          <w:b/>
          <w:bCs/>
          <w:u w:val="none" w:color="00000A"/>
        </w:rPr>
      </w:r>
    </w:p>
    <w:p>
      <w:pPr>
        <w:pStyle w:val="Corpo"/>
        <w:widowControl w:val="false"/>
        <w:tabs>
          <w:tab w:val="clear" w:pos="397"/>
          <w:tab w:val="left" w:pos="2680" w:leader="none"/>
        </w:tabs>
        <w:jc w:val="center"/>
        <w:rPr>
          <w:rFonts w:ascii="Arial Narrow" w:hAnsi="Arial Narrow" w:eastAsia="Times New Roman" w:cs="Times New Roman"/>
          <w:b/>
          <w:b/>
          <w:bCs/>
          <w:u w:val="none" w:color="00000A"/>
        </w:rPr>
      </w:pPr>
      <w:r>
        <w:rPr>
          <w:rFonts w:ascii="Arial Narrow" w:hAnsi="Arial Narrow"/>
          <w:b/>
          <w:bCs/>
          <w:u w:val="none" w:color="00000A"/>
        </w:rPr>
        <w:t xml:space="preserve">DICHIARAZIONE SOSTITUTIVA </w:t>
      </w:r>
    </w:p>
    <w:p>
      <w:pPr>
        <w:pStyle w:val="Corpo"/>
        <w:widowControl w:val="false"/>
        <w:tabs>
          <w:tab w:val="clear" w:pos="397"/>
          <w:tab w:val="left" w:pos="2680" w:leader="none"/>
        </w:tabs>
        <w:jc w:val="center"/>
        <w:rPr>
          <w:rFonts w:ascii="Arial Narrow" w:hAnsi="Arial Narrow" w:eastAsia="Times New Roman" w:cs="Times New Roman"/>
          <w:b/>
          <w:b/>
          <w:bCs/>
          <w:u w:val="none" w:color="00000A"/>
        </w:rPr>
      </w:pPr>
      <w:r>
        <w:rPr>
          <w:rFonts w:ascii="Arial Narrow" w:hAnsi="Arial Narrow"/>
          <w:b/>
          <w:bCs/>
          <w:u w:val="none" w:color="00000A"/>
        </w:rPr>
        <w:t>DEI SOGGETTI DI CUI ALL’ARTICOLO 94, COMMA 3, DEL D. LGS. 36/2023</w:t>
      </w:r>
    </w:p>
    <w:p>
      <w:pPr>
        <w:pStyle w:val="Corpo"/>
        <w:widowControl w:val="false"/>
        <w:tabs>
          <w:tab w:val="clear" w:pos="397"/>
          <w:tab w:val="left" w:pos="1761" w:leader="none"/>
          <w:tab w:val="left" w:pos="5045" w:leader="none"/>
          <w:tab w:val="left" w:pos="6814" w:leader="none"/>
          <w:tab w:val="left" w:pos="9400" w:leader="none"/>
        </w:tabs>
        <w:ind w:right="198" w:hanging="0"/>
        <w:jc w:val="both"/>
        <w:rPr>
          <w:rFonts w:ascii="Arial Narrow" w:hAnsi="Arial Narrow"/>
          <w:u w:val="none" w:color="000000"/>
        </w:rPr>
      </w:pPr>
      <w:r>
        <w:rPr>
          <w:rFonts w:ascii="Arial Narrow" w:hAnsi="Arial Narrow"/>
          <w:u w:val="none" w:color="000000"/>
        </w:rPr>
      </w:r>
    </w:p>
    <w:tbl>
      <w:tblPr>
        <w:tblStyle w:val="TableNormal"/>
        <w:tblW w:w="9652" w:type="dxa"/>
        <w:jc w:val="left"/>
        <w:tblInd w:w="216" w:type="dxa"/>
        <w:tblLayout w:type="fixed"/>
        <w:tblCellMar>
          <w:top w:w="80" w:type="dxa"/>
          <w:left w:w="80" w:type="dxa"/>
          <w:bottom w:w="80" w:type="dxa"/>
          <w:right w:w="278" w:type="dxa"/>
        </w:tblCellMar>
        <w:tblLook w:firstRow="1" w:noVBand="1" w:lastRow="0" w:firstColumn="1" w:lastColumn="0" w:noHBand="0" w:val="04a0"/>
      </w:tblPr>
      <w:tblGrid>
        <w:gridCol w:w="2580"/>
        <w:gridCol w:w="2309"/>
        <w:gridCol w:w="271"/>
        <w:gridCol w:w="241"/>
        <w:gridCol w:w="981"/>
        <w:gridCol w:w="409"/>
        <w:gridCol w:w="359"/>
        <w:gridCol w:w="708"/>
        <w:gridCol w:w="285"/>
        <w:gridCol w:w="1509"/>
      </w:tblGrid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198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Il/La</w:t>
            </w:r>
            <w:r>
              <w:rPr>
                <w:rFonts w:eastAsia="Arial Unicode MS" w:ascii="Arial Narrow" w:hAnsi="Arial Narrow"/>
                <w:spacing w:val="2"/>
                <w:kern w:val="0"/>
                <w:u w:val="none" w:color="000000"/>
                <w:lang w:val="it-IT" w:eastAsia="it-IT" w:bidi="ar-SA"/>
              </w:rPr>
              <w:t xml:space="preserve"> </w:t>
            </w: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sottoscritto/a</w:t>
            </w:r>
          </w:p>
        </w:tc>
        <w:tc>
          <w:tcPr>
            <w:tcW w:w="7072" w:type="dxa"/>
            <w:gridSpan w:val="9"/>
            <w:tcBorders/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Didefault"/>
              <w:widowControl w:val="false"/>
              <w:numPr>
                <w:ilvl w:val="0"/>
                <w:numId w:val="0"/>
              </w:numPr>
              <w:tabs>
                <w:tab w:val="clear" w:pos="397"/>
                <w:tab w:val="right" w:pos="6760" w:leader="dot"/>
              </w:tabs>
              <w:spacing w:lineRule="auto" w:line="240" w:before="0" w:after="0"/>
              <w:ind w:left="240" w:right="15" w:hanging="0"/>
              <w:jc w:val="both"/>
              <w:outlineLvl w:val="0"/>
              <w:rPr>
                <w:rFonts w:ascii="Arial Narrow" w:hAnsi="Arial Narrow"/>
                <w:sz w:val="24"/>
                <w:szCs w:val="24"/>
                <w:u w:val="none" w:color="000000"/>
              </w:rPr>
            </w:pPr>
            <w:r>
              <w:rPr>
                <w:rFonts w:eastAsia="Arial Unicode MS" w:ascii="Arial Narrow" w:hAnsi="Arial Narrow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198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nato/a a</w:t>
            </w:r>
          </w:p>
        </w:tc>
        <w:tc>
          <w:tcPr>
            <w:tcW w:w="3802" w:type="dxa"/>
            <w:gridSpan w:val="4"/>
            <w:tcBorders/>
            <w:shd w:color="auto" w:fill="auto" w:val="clear"/>
            <w:tcMar>
              <w:right w:w="80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3500" w:leader="dot"/>
              </w:tabs>
              <w:spacing w:before="0" w:after="0"/>
              <w:ind w:left="238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lang w:val="it-IT" w:eastAsia="it-IT" w:bidi="ar-SA"/>
              </w:rPr>
              <w:tab/>
            </w:r>
          </w:p>
        </w:tc>
        <w:tc>
          <w:tcPr>
            <w:tcW w:w="768" w:type="dxa"/>
            <w:gridSpan w:val="2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399" w:leader="dot"/>
              </w:tabs>
              <w:spacing w:before="0" w:after="0"/>
              <w:ind w:right="34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(</w:t>
              <w:tab/>
              <w:t>)</w:t>
            </w:r>
          </w:p>
        </w:tc>
        <w:tc>
          <w:tcPr>
            <w:tcW w:w="708" w:type="dxa"/>
            <w:tcBorders/>
            <w:shd w:color="auto" w:fill="auto" w:val="clear"/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0" w:leader="none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jc w:val="center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il</w:t>
            </w:r>
          </w:p>
        </w:tc>
        <w:tc>
          <w:tcPr>
            <w:tcW w:w="1794" w:type="dxa"/>
            <w:gridSpan w:val="2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480" w:leader="dot"/>
              </w:tabs>
              <w:spacing w:before="0" w:after="0"/>
              <w:ind w:right="-157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4889" w:type="dxa"/>
            <w:gridSpan w:val="2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domiciliato per la carica ove appresso, in qualità di</w:t>
            </w:r>
          </w:p>
        </w:tc>
        <w:tc>
          <w:tcPr>
            <w:tcW w:w="4763" w:type="dxa"/>
            <w:gridSpan w:val="8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4450" w:leader="dot"/>
                <w:tab w:val="left" w:pos="5670" w:leader="none"/>
              </w:tabs>
              <w:spacing w:before="0" w:after="0"/>
              <w:ind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 xml:space="preserve">dell’impresa </w:t>
            </w:r>
          </w:p>
        </w:tc>
        <w:tc>
          <w:tcPr>
            <w:tcW w:w="7072" w:type="dxa"/>
            <w:gridSpan w:val="9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6760" w:leader="dot"/>
              </w:tabs>
              <w:spacing w:before="0" w:after="0"/>
              <w:ind w:left="238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con sede legale in</w:t>
            </w:r>
          </w:p>
        </w:tc>
        <w:tc>
          <w:tcPr>
            <w:tcW w:w="7072" w:type="dxa"/>
            <w:gridSpan w:val="9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6760" w:leader="dot"/>
              </w:tabs>
              <w:spacing w:before="0" w:after="0"/>
              <w:ind w:left="240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via</w:t>
            </w:r>
          </w:p>
        </w:tc>
        <w:tc>
          <w:tcPr>
            <w:tcW w:w="5563" w:type="dxa"/>
            <w:gridSpan w:val="8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6475" w:leader="dot"/>
              </w:tabs>
              <w:spacing w:before="0" w:after="0"/>
              <w:ind w:left="238" w:right="159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</w:r>
          </w:p>
        </w:tc>
        <w:tc>
          <w:tcPr>
            <w:tcW w:w="1509" w:type="dxa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195" w:leader="dot"/>
                <w:tab w:val="left" w:pos="8505" w:leader="dot"/>
              </w:tabs>
              <w:spacing w:before="0" w:after="0"/>
              <w:ind w:right="23" w:hanging="0"/>
              <w:jc w:val="left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 xml:space="preserve">n.  </w:t>
              <w:tab/>
            </w:r>
          </w:p>
        </w:tc>
      </w:tr>
      <w:tr>
        <w:trPr>
          <w:trHeight w:val="3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n. telefono</w:t>
            </w:r>
          </w:p>
        </w:tc>
        <w:tc>
          <w:tcPr>
            <w:tcW w:w="2821" w:type="dxa"/>
            <w:gridSpan w:val="3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2508" w:leader="dot"/>
                <w:tab w:val="left" w:pos="2835" w:leader="dot"/>
              </w:tabs>
              <w:spacing w:before="0" w:after="0"/>
              <w:ind w:left="240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lang w:val="it-IT" w:eastAsia="it-IT" w:bidi="ar-SA"/>
              </w:rPr>
              <w:tab/>
            </w:r>
          </w:p>
        </w:tc>
        <w:tc>
          <w:tcPr>
            <w:tcW w:w="981" w:type="dxa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24" w:hanging="0"/>
              <w:jc w:val="right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fax</w:t>
            </w:r>
          </w:p>
        </w:tc>
        <w:tc>
          <w:tcPr>
            <w:tcW w:w="3270" w:type="dxa"/>
            <w:gridSpan w:val="5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2950" w:leader="dot"/>
                <w:tab w:val="left" w:pos="6237" w:leader="dot"/>
              </w:tabs>
              <w:spacing w:before="0" w:after="0"/>
              <w:ind w:left="115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lang w:val="it-IT" w:eastAsia="it-IT" w:bidi="ar-SA"/>
              </w:rPr>
              <w:tab/>
            </w:r>
          </w:p>
        </w:tc>
      </w:tr>
      <w:tr>
        <w:trPr>
          <w:trHeight w:val="3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PEC</w:t>
            </w:r>
          </w:p>
        </w:tc>
        <w:tc>
          <w:tcPr>
            <w:tcW w:w="2821" w:type="dxa"/>
            <w:gridSpan w:val="3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2508" w:leader="dot"/>
                <w:tab w:val="left" w:pos="2835" w:leader="dot"/>
              </w:tabs>
              <w:spacing w:before="0" w:after="0"/>
              <w:ind w:left="238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lang w:val="it-IT" w:eastAsia="it-IT" w:bidi="ar-SA"/>
              </w:rPr>
              <w:tab/>
            </w:r>
          </w:p>
        </w:tc>
        <w:tc>
          <w:tcPr>
            <w:tcW w:w="981" w:type="dxa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24" w:hanging="0"/>
              <w:jc w:val="right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email</w:t>
            </w:r>
          </w:p>
        </w:tc>
        <w:tc>
          <w:tcPr>
            <w:tcW w:w="3270" w:type="dxa"/>
            <w:gridSpan w:val="5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2950" w:leader="dot"/>
                <w:tab w:val="left" w:pos="6237" w:leader="dot"/>
              </w:tabs>
              <w:spacing w:before="0" w:after="0"/>
              <w:ind w:left="115"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2580" w:type="dxa"/>
            <w:tcBorders/>
            <w:shd w:color="auto" w:fill="auto" w:val="clear"/>
            <w:tcMar>
              <w:right w:w="113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3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Partita IVA</w:t>
            </w:r>
          </w:p>
        </w:tc>
        <w:tc>
          <w:tcPr>
            <w:tcW w:w="2580" w:type="dxa"/>
            <w:gridSpan w:val="2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spacing w:before="0" w:after="0"/>
              <w:ind w:right="23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ab/>
              <w:t>…………………………</w:t>
            </w:r>
          </w:p>
        </w:tc>
        <w:tc>
          <w:tcPr>
            <w:tcW w:w="1631" w:type="dxa"/>
            <w:gridSpan w:val="3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24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>Codice Fiscale</w:t>
            </w:r>
          </w:p>
        </w:tc>
        <w:tc>
          <w:tcPr>
            <w:tcW w:w="2861" w:type="dxa"/>
            <w:gridSpan w:val="4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Didefault"/>
              <w:widowControl w:val="false"/>
              <w:numPr>
                <w:ilvl w:val="0"/>
                <w:numId w:val="0"/>
              </w:numPr>
              <w:tabs>
                <w:tab w:val="clear" w:pos="397"/>
                <w:tab w:val="right" w:pos="3686" w:leader="dot"/>
              </w:tabs>
              <w:spacing w:lineRule="auto" w:line="240" w:before="0" w:after="0"/>
              <w:ind w:left="136" w:right="127" w:hanging="0"/>
              <w:jc w:val="both"/>
              <w:outlineLvl w:val="0"/>
              <w:rPr>
                <w:rFonts w:ascii="Arial Narrow" w:hAnsi="Arial Narrow"/>
                <w:sz w:val="24"/>
                <w:szCs w:val="24"/>
                <w:u w:val="none" w:color="000000"/>
              </w:rPr>
            </w:pPr>
            <w:r>
              <w:rPr>
                <w:rFonts w:eastAsia="Arial Unicode MS" w:ascii="Arial Narrow" w:hAnsi="Arial Narrow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ab/>
            </w:r>
          </w:p>
        </w:tc>
      </w:tr>
      <w:tr>
        <w:trPr>
          <w:trHeight w:val="610" w:hRule="atLeast"/>
        </w:trPr>
        <w:tc>
          <w:tcPr>
            <w:tcW w:w="6791" w:type="dxa"/>
            <w:gridSpan w:val="6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Corpo"/>
              <w:widowControl w:val="false"/>
              <w:tabs>
                <w:tab w:val="clear" w:pos="397"/>
                <w:tab w:val="left" w:pos="1761" w:leader="none"/>
                <w:tab w:val="left" w:pos="5045" w:leader="none"/>
                <w:tab w:val="left" w:pos="6814" w:leader="none"/>
                <w:tab w:val="left" w:pos="9400" w:leader="none"/>
              </w:tabs>
              <w:spacing w:before="0" w:after="0"/>
              <w:ind w:right="24" w:hanging="0"/>
              <w:jc w:val="both"/>
              <w:rPr>
                <w:rFonts w:ascii="Arial Narrow" w:hAnsi="Arial Narrow"/>
              </w:rPr>
            </w:pPr>
            <w:r>
              <w:rPr>
                <w:rFonts w:eastAsia="Arial Unicode MS" w:ascii="Arial Narrow" w:hAnsi="Arial Narrow"/>
                <w:kern w:val="0"/>
                <w:u w:val="none" w:color="000000"/>
                <w:lang w:val="it-IT" w:eastAsia="it-IT" w:bidi="ar-SA"/>
              </w:rPr>
              <w:t xml:space="preserve">iscritta nel registro delle imprese della Camera di commercio di </w:t>
            </w:r>
            <w:r>
              <w:rPr>
                <w:rFonts w:eastAsia="Arial Unicode MS" w:ascii="Arial Narrow" w:hAnsi="Arial Narrow"/>
                <w:kern w:val="0"/>
                <w:u w:val="none" w:color="000000"/>
                <w:vertAlign w:val="superscript"/>
                <w:lang w:val="it-IT" w:eastAsia="it-IT" w:bidi="ar-SA"/>
              </w:rPr>
              <w:t>(*)</w:t>
            </w:r>
          </w:p>
        </w:tc>
        <w:tc>
          <w:tcPr>
            <w:tcW w:w="2861" w:type="dxa"/>
            <w:gridSpan w:val="4"/>
            <w:tcBorders/>
            <w:shd w:color="auto" w:fill="auto" w:val="clear"/>
            <w:tcMar>
              <w:right w:w="104" w:type="dxa"/>
            </w:tcMar>
            <w:vAlign w:val="center"/>
          </w:tcPr>
          <w:p>
            <w:pPr>
              <w:pStyle w:val="Didefault"/>
              <w:widowControl w:val="false"/>
              <w:numPr>
                <w:ilvl w:val="0"/>
                <w:numId w:val="0"/>
              </w:numPr>
              <w:tabs>
                <w:tab w:val="clear" w:pos="397"/>
                <w:tab w:val="right" w:pos="3686" w:leader="dot"/>
              </w:tabs>
              <w:spacing w:lineRule="auto" w:line="240" w:before="0" w:after="0"/>
              <w:ind w:left="136" w:right="127" w:hanging="0"/>
              <w:jc w:val="both"/>
              <w:outlineLvl w:val="0"/>
              <w:rPr>
                <w:rFonts w:ascii="Arial Narrow" w:hAnsi="Arial Narrow"/>
                <w:sz w:val="24"/>
                <w:szCs w:val="24"/>
                <w:u w:val="none" w:color="000000"/>
              </w:rPr>
            </w:pPr>
            <w:r>
              <w:rPr>
                <w:rFonts w:eastAsia="Arial Unicode MS" w:ascii="Arial Narrow" w:hAnsi="Arial Narrow"/>
                <w:kern w:val="0"/>
                <w:sz w:val="24"/>
                <w:szCs w:val="24"/>
                <w:u w:val="none" w:color="000000"/>
                <w:lang w:val="it-IT" w:eastAsia="it-IT" w:bidi="ar-SA"/>
              </w:rPr>
              <w:tab/>
            </w:r>
          </w:p>
        </w:tc>
      </w:tr>
    </w:tbl>
    <w:p>
      <w:pPr>
        <w:pStyle w:val="Corpo"/>
        <w:widowControl w:val="false"/>
        <w:jc w:val="both"/>
        <w:rPr>
          <w:rFonts w:ascii="Arial Narrow" w:hAnsi="Arial Narrow" w:eastAsia="Times New Roman" w:cs="Times New Roman"/>
          <w:sz w:val="16"/>
          <w:szCs w:val="16"/>
          <w:u w:val="none" w:color="000000"/>
        </w:rPr>
      </w:pPr>
      <w:r>
        <w:rPr>
          <w:rFonts w:ascii="Arial Narrow" w:hAnsi="Arial Narrow"/>
          <w:sz w:val="16"/>
          <w:szCs w:val="16"/>
          <w:u w:val="none" w:color="000000"/>
        </w:rPr>
        <w:t>(*) Per i concorrenti con sede in uno stato straniero indicare i dati di iscrizione nell’albo o nella lista ufficiale dello Stato di appartenenza</w:t>
      </w:r>
    </w:p>
    <w:p>
      <w:pPr>
        <w:pStyle w:val="Corpo"/>
        <w:widowControl w:val="false"/>
        <w:jc w:val="both"/>
        <w:rPr>
          <w:rFonts w:ascii="Arial Narrow" w:hAnsi="Arial Narrow"/>
          <w:u w:val="none" w:color="00000A"/>
        </w:rPr>
      </w:pPr>
      <w:r>
        <w:rPr>
          <w:rFonts w:ascii="Arial Narrow" w:hAnsi="Arial Narrow"/>
          <w:u w:val="none" w:color="00000A"/>
        </w:rPr>
      </w:r>
    </w:p>
    <w:p>
      <w:pPr>
        <w:pStyle w:val="Corpo"/>
        <w:widowControl w:val="false"/>
        <w:ind w:left="112" w:right="151" w:hanging="0"/>
        <w:jc w:val="both"/>
        <w:rPr>
          <w:rFonts w:ascii="Arial Narrow" w:hAnsi="Arial Narrow" w:eastAsia="Times New Roman" w:cs="Times New Roman"/>
          <w:u w:val="none" w:color="00000A"/>
        </w:rPr>
      </w:pPr>
      <w:r>
        <w:rPr>
          <w:rFonts w:ascii="Arial Narrow" w:hAnsi="Arial Narrow"/>
          <w:u w:val="none" w:color="00000A"/>
        </w:rPr>
        <w:t>ai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sensi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degli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articoli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46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e</w:t>
      </w:r>
      <w:r>
        <w:rPr>
          <w:rFonts w:ascii="Arial Narrow" w:hAnsi="Arial Narrow"/>
          <w:spacing w:val="-5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47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del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D.P.R.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8.12.2000,</w:t>
      </w:r>
      <w:r>
        <w:rPr>
          <w:rFonts w:ascii="Arial Narrow" w:hAnsi="Arial Narrow"/>
          <w:spacing w:val="-2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n.</w:t>
      </w:r>
      <w:r>
        <w:rPr>
          <w:rFonts w:ascii="Arial Narrow" w:hAnsi="Arial Narrow"/>
          <w:spacing w:val="-6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445,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consapevole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del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fatto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che,</w:t>
      </w:r>
      <w:r>
        <w:rPr>
          <w:rFonts w:ascii="Arial Narrow" w:hAnsi="Arial Narrow"/>
          <w:spacing w:val="-4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in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caso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di</w:t>
      </w:r>
      <w:r>
        <w:rPr>
          <w:rFonts w:ascii="Arial Narrow" w:hAnsi="Arial Narrow"/>
          <w:spacing w:val="-3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mendace</w:t>
      </w:r>
      <w:r>
        <w:rPr>
          <w:rFonts w:ascii="Arial Narrow" w:hAnsi="Arial Narrow"/>
          <w:spacing w:val="-5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dichiarazione saranno applicate nei suoi riguardi, ai sensi dell’articolo 76 dello stesso decreto le sanzioni</w:t>
      </w:r>
      <w:r>
        <w:rPr>
          <w:rFonts w:ascii="Arial Narrow" w:hAnsi="Arial Narrow"/>
          <w:spacing w:val="-5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previste</w:t>
      </w:r>
      <w:r>
        <w:rPr>
          <w:rFonts w:ascii="Arial Narrow" w:hAnsi="Arial Narrow"/>
          <w:spacing w:val="-10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dal</w:t>
      </w:r>
      <w:r>
        <w:rPr>
          <w:rFonts w:ascii="Arial Narrow" w:hAnsi="Arial Narrow"/>
          <w:spacing w:val="-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codice</w:t>
      </w:r>
      <w:r>
        <w:rPr>
          <w:rFonts w:ascii="Arial Narrow" w:hAnsi="Arial Narrow"/>
          <w:spacing w:val="-9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penale</w:t>
      </w:r>
      <w:r>
        <w:rPr>
          <w:rFonts w:ascii="Arial Narrow" w:hAnsi="Arial Narrow"/>
          <w:spacing w:val="-10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e</w:t>
      </w:r>
      <w:r>
        <w:rPr>
          <w:rFonts w:ascii="Arial Narrow" w:hAnsi="Arial Narrow"/>
          <w:spacing w:val="-9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dalle</w:t>
      </w:r>
      <w:r>
        <w:rPr>
          <w:rFonts w:ascii="Arial Narrow" w:hAnsi="Arial Narrow"/>
          <w:spacing w:val="-9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leggi</w:t>
      </w:r>
      <w:r>
        <w:rPr>
          <w:rFonts w:ascii="Arial Narrow" w:hAnsi="Arial Narrow"/>
          <w:spacing w:val="-8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speciali</w:t>
      </w:r>
      <w:r>
        <w:rPr>
          <w:rFonts w:ascii="Arial Narrow" w:hAnsi="Arial Narrow"/>
          <w:spacing w:val="-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in</w:t>
      </w:r>
      <w:r>
        <w:rPr>
          <w:rFonts w:ascii="Arial Narrow" w:hAnsi="Arial Narrow"/>
          <w:spacing w:val="-5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materia</w:t>
      </w:r>
      <w:r>
        <w:rPr>
          <w:rFonts w:ascii="Arial Narrow" w:hAnsi="Arial Narrow"/>
          <w:spacing w:val="-10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di</w:t>
      </w:r>
      <w:r>
        <w:rPr>
          <w:rFonts w:ascii="Arial Narrow" w:hAnsi="Arial Narrow"/>
          <w:spacing w:val="-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falsità</w:t>
      </w:r>
      <w:r>
        <w:rPr>
          <w:rFonts w:ascii="Arial Narrow" w:hAnsi="Arial Narrow"/>
          <w:spacing w:val="-8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negli</w:t>
      </w:r>
      <w:r>
        <w:rPr>
          <w:rFonts w:ascii="Arial Narrow" w:hAnsi="Arial Narrow"/>
          <w:spacing w:val="-8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atti</w:t>
      </w:r>
      <w:r>
        <w:rPr>
          <w:rFonts w:ascii="Arial Narrow" w:hAnsi="Arial Narrow"/>
          <w:spacing w:val="-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e</w:t>
      </w:r>
      <w:r>
        <w:rPr>
          <w:rFonts w:ascii="Arial Narrow" w:hAnsi="Arial Narrow"/>
          <w:spacing w:val="-9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dichiarazioni</w:t>
      </w:r>
      <w:r>
        <w:rPr>
          <w:rFonts w:ascii="Arial Narrow" w:hAnsi="Arial Narrow"/>
          <w:spacing w:val="-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mendaci,</w:t>
      </w:r>
      <w:r>
        <w:rPr>
          <w:rFonts w:ascii="Arial Narrow" w:hAnsi="Arial Narrow"/>
          <w:spacing w:val="-57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oltre alle conseguenze amministrative previste per le procedure concernenti gli appalti pubblici,</w:t>
      </w:r>
      <w:r>
        <w:rPr>
          <w:rFonts w:ascii="Arial Narrow" w:hAnsi="Arial Narrow"/>
          <w:spacing w:val="1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assumendosene</w:t>
      </w:r>
      <w:r>
        <w:rPr>
          <w:rFonts w:ascii="Arial Narrow" w:hAnsi="Arial Narrow"/>
          <w:spacing w:val="-2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la piena</w:t>
      </w:r>
      <w:r>
        <w:rPr>
          <w:rFonts w:ascii="Arial Narrow" w:hAnsi="Arial Narrow"/>
          <w:spacing w:val="-1"/>
          <w:u w:val="none" w:color="00000A"/>
        </w:rPr>
        <w:t xml:space="preserve"> </w:t>
      </w:r>
      <w:r>
        <w:rPr>
          <w:rFonts w:ascii="Arial Narrow" w:hAnsi="Arial Narrow"/>
          <w:u w:val="none" w:color="00000A"/>
        </w:rPr>
        <w:t>responsabilità</w:t>
      </w:r>
    </w:p>
    <w:p>
      <w:pPr>
        <w:pStyle w:val="Corpo"/>
        <w:widowControl w:val="false"/>
        <w:jc w:val="both"/>
        <w:rPr>
          <w:rFonts w:ascii="Arial Narrow" w:hAnsi="Arial Narrow"/>
          <w:u w:val="none" w:color="00000A"/>
        </w:rPr>
      </w:pPr>
      <w:r>
        <w:rPr>
          <w:rFonts w:ascii="Arial Narrow" w:hAnsi="Arial Narrow"/>
          <w:u w:val="none" w:color="00000A"/>
        </w:rPr>
      </w:r>
    </w:p>
    <w:p>
      <w:pPr>
        <w:pStyle w:val="Corpo"/>
        <w:widowControl w:val="false"/>
        <w:spacing w:lineRule="auto" w:line="276" w:before="0" w:after="200"/>
        <w:jc w:val="center"/>
        <w:rPr>
          <w:rFonts w:ascii="Arial Narrow" w:hAnsi="Arial Narrow" w:eastAsia="Times New Roman" w:cs="Times New Roman"/>
          <w:u w:val="none" w:color="000000"/>
        </w:rPr>
      </w:pPr>
      <w:r>
        <w:rPr>
          <w:rFonts w:ascii="Arial Narrow" w:hAnsi="Arial Narrow"/>
          <w:b/>
          <w:bCs/>
          <w:u w:val="single" w:color="000000"/>
        </w:rPr>
        <w:t>dichiara ed attesta sotto la propria responsabilità</w:t>
      </w:r>
    </w:p>
    <w:p>
      <w:pPr>
        <w:pStyle w:val="Corpo"/>
        <w:spacing w:lineRule="auto" w:line="276"/>
        <w:jc w:val="both"/>
        <w:rPr>
          <w:rFonts w:ascii="Arial Narrow" w:hAnsi="Arial Narrow"/>
          <w:u w:val="none" w:color="00000A"/>
        </w:rPr>
      </w:pPr>
      <w:bookmarkStart w:id="1" w:name="_Hlk152837142"/>
      <w:r>
        <w:rPr>
          <w:rFonts w:ascii="Arial Narrow" w:hAnsi="Arial Narrow"/>
          <w:u w:val="none" w:color="00000A"/>
        </w:rPr>
        <w:t>di non trovarsi in alcuna delle condizioni previste nell’articolo 94 e 95 del D. Lgs. 36/2023</w:t>
      </w:r>
      <w:bookmarkEnd w:id="1"/>
      <w:r>
        <w:rPr>
          <w:rFonts w:ascii="Arial Narrow" w:hAnsi="Arial Narrow"/>
          <w:u w:val="none" w:color="00000A"/>
        </w:rPr>
        <w:t>.</w:t>
      </w:r>
    </w:p>
    <w:p>
      <w:pPr>
        <w:pStyle w:val="Corpo"/>
        <w:spacing w:lineRule="auto" w:line="276"/>
        <w:jc w:val="both"/>
        <w:rPr>
          <w:rFonts w:ascii="Arial Narrow" w:hAnsi="Arial Narrow" w:eastAsia="Times New Roman" w:cs="Times New Roman"/>
          <w:i/>
          <w:i/>
          <w:iCs/>
          <w:u w:val="none" w:color="000000"/>
        </w:rPr>
      </w:pPr>
      <w:r>
        <w:rPr>
          <w:rFonts w:eastAsia="Times New Roman" w:cs="Times New Roman" w:ascii="Arial Narrow" w:hAnsi="Arial Narrow"/>
          <w:i/>
          <w:iCs/>
          <w:u w:val="none" w:color="000000"/>
        </w:rPr>
      </w:r>
    </w:p>
    <w:p>
      <w:pPr>
        <w:pStyle w:val="Corpo"/>
        <w:keepNext w:val="true"/>
        <w:widowControl w:val="false"/>
        <w:jc w:val="center"/>
        <w:rPr>
          <w:rFonts w:ascii="Arial Narrow" w:hAnsi="Arial Narrow" w:eastAsia="Times New Roman" w:cs="Times New Roman"/>
          <w:i/>
          <w:i/>
          <w:iCs/>
          <w:u w:val="none" w:color="000000"/>
        </w:rPr>
      </w:pPr>
      <w:r>
        <w:rPr>
          <w:rFonts w:ascii="Arial Narrow" w:hAnsi="Arial Narrow"/>
          <w:i/>
          <w:iCs/>
          <w:u w:val="none" w:color="000000"/>
        </w:rPr>
        <w:t>Documento informatico firmato digitalmente</w:t>
      </w:r>
    </w:p>
    <w:p>
      <w:pPr>
        <w:pStyle w:val="Corpo"/>
        <w:keepNext w:val="true"/>
        <w:widowControl w:val="false"/>
        <w:jc w:val="center"/>
        <w:rPr>
          <w:rFonts w:ascii="Arial Narrow" w:hAnsi="Arial Narrow"/>
        </w:rPr>
      </w:pPr>
      <w:r>
        <w:rPr>
          <w:rFonts w:ascii="Arial Narrow" w:hAnsi="Arial Narrow"/>
          <w:i/>
          <w:iCs/>
          <w:u w:val="none" w:color="000000"/>
        </w:rPr>
        <w:t>(ai sensi del D.P.R. 28 dicembre 2000, n. 445, del D. Lgs. 7 marzo 2005, n. 82 e norme collegate)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85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397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idefault" w:customStyle="1">
    <w:name w:val="Di default"/>
    <w:qFormat/>
    <w:pPr>
      <w:widowControl/>
      <w:pBdr/>
      <w:bidi w:val="0"/>
      <w:spacing w:lineRule="auto" w:line="288" w:before="160" w:after="0"/>
      <w:jc w:val="left"/>
    </w:pPr>
    <w:rPr>
      <w:rFonts w:cs="Arial Unicode MS" w:ascii="Times New Roman" w:hAnsi="Times New Roman" w:eastAsia="Arial Unicode MS"/>
      <w:color w:val="000000"/>
      <w:kern w:val="0"/>
      <w:sz w:val="26"/>
      <w:szCs w:val="26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pBdr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LibreOffice/7.3.1.3$Windows_X86_64 LibreOffice_project/a69ca51ded25f3eefd52d7bf9a5fad8c90b87951</Application>
  <AppVersion>15.0000</AppVersion>
  <Pages>1</Pages>
  <Words>235</Words>
  <Characters>1288</Characters>
  <CharactersWithSpaces>1514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2025-02-07T06:33:00Z</dcterms:created>
  <dc:creator/>
  <dc:description/>
  <dc:language>it-IT</dc:language>
  <cp:lastModifiedBy>Eleonora Zaccheroni</cp:lastModifiedBy>
  <dcterms:modified xsi:type="dcterms:W3CDTF">2025-02-12T09:35:00Z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